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5D" w:rsidRDefault="00CD725D">
      <w:pPr>
        <w:rPr>
          <w:rFonts w:ascii="Calibri" w:hAnsi="Calibri" w:cs="Calibri"/>
          <w:color w:val="333333"/>
          <w:sz w:val="21"/>
          <w:szCs w:val="21"/>
        </w:rPr>
      </w:pPr>
    </w:p>
    <w:p w:rsidR="00CD725D" w:rsidRDefault="00CD725D">
      <w:pPr>
        <w:rPr>
          <w:rFonts w:ascii="Calibri" w:hAnsi="Calibri" w:cs="Calibri"/>
          <w:color w:val="333333"/>
          <w:sz w:val="21"/>
          <w:szCs w:val="21"/>
        </w:rPr>
      </w:pPr>
    </w:p>
    <w:p w:rsidR="00CD725D" w:rsidRDefault="00CD725D">
      <w:pPr>
        <w:rPr>
          <w:rFonts w:ascii="Calibri" w:hAnsi="Calibri" w:cs="Calibri"/>
          <w:color w:val="333333"/>
          <w:sz w:val="21"/>
          <w:szCs w:val="21"/>
        </w:rPr>
      </w:pPr>
    </w:p>
    <w:p w:rsidR="00CD725D" w:rsidRDefault="00CD725D">
      <w:pPr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>Identyfikator postępowania</w:t>
      </w:r>
      <w:bookmarkStart w:id="0" w:name="_GoBack"/>
      <w:bookmarkEnd w:id="0"/>
    </w:p>
    <w:p w:rsidR="00CD725D" w:rsidRDefault="00CD725D">
      <w:pPr>
        <w:rPr>
          <w:rFonts w:ascii="Calibri" w:hAnsi="Calibri" w:cs="Calibri"/>
          <w:color w:val="333333"/>
          <w:sz w:val="21"/>
          <w:szCs w:val="21"/>
        </w:rPr>
      </w:pPr>
    </w:p>
    <w:p w:rsidR="00F91E77" w:rsidRDefault="00CD725D">
      <w:r>
        <w:rPr>
          <w:rFonts w:ascii="Calibri" w:hAnsi="Calibri" w:cs="Calibri"/>
          <w:color w:val="333333"/>
          <w:sz w:val="21"/>
          <w:szCs w:val="21"/>
        </w:rPr>
        <w:t>8f96289b-843d-4dde-b228-15fbec794661</w:t>
      </w:r>
    </w:p>
    <w:sectPr w:rsidR="00F91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5D"/>
    <w:rsid w:val="00CD725D"/>
    <w:rsid w:val="00F9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7810E-8875-4949-A29F-D4816F2A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</cp:revision>
  <dcterms:created xsi:type="dcterms:W3CDTF">2019-11-19T09:51:00Z</dcterms:created>
  <dcterms:modified xsi:type="dcterms:W3CDTF">2019-11-19T09:53:00Z</dcterms:modified>
</cp:coreProperties>
</file>